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86" w:rsidRPr="000F7BBD" w:rsidRDefault="003D7886" w:rsidP="003D7886">
      <w:pPr>
        <w:spacing w:line="594" w:lineRule="exact"/>
        <w:rPr>
          <w:rFonts w:ascii="方正黑体_GBK" w:eastAsia="方正黑体_GBK" w:hAnsi="宋体" w:cs="宋体" w:hint="eastAsia"/>
          <w:kern w:val="0"/>
        </w:rPr>
      </w:pPr>
      <w:r w:rsidRPr="000F7BBD">
        <w:rPr>
          <w:rFonts w:ascii="方正黑体_GBK" w:eastAsia="方正黑体_GBK" w:hAnsi="宋体" w:cs="宋体" w:hint="eastAsia"/>
          <w:kern w:val="0"/>
        </w:rPr>
        <w:t>附件1</w:t>
      </w:r>
    </w:p>
    <w:p w:rsidR="003D7886" w:rsidRPr="000B22A5" w:rsidRDefault="003D7886" w:rsidP="003D7886">
      <w:pPr>
        <w:spacing w:line="594" w:lineRule="exact"/>
        <w:ind w:firstLineChars="600" w:firstLine="2400"/>
        <w:rPr>
          <w:rFonts w:ascii="方正小标宋_GBK" w:eastAsia="方正小标宋_GBK" w:hAnsi="宋体" w:cs="宋体"/>
          <w:kern w:val="0"/>
          <w:sz w:val="40"/>
          <w:szCs w:val="40"/>
        </w:rPr>
      </w:pPr>
      <w:r w:rsidRPr="000B22A5">
        <w:rPr>
          <w:rFonts w:ascii="方正小标宋_GBK" w:eastAsia="方正小标宋_GBK" w:hAnsi="宋体" w:cs="宋体" w:hint="eastAsia"/>
          <w:kern w:val="0"/>
          <w:sz w:val="40"/>
          <w:szCs w:val="40"/>
        </w:rPr>
        <w:t>合川区产业发展公司择优选聘人员职位表</w:t>
      </w:r>
    </w:p>
    <w:tbl>
      <w:tblPr>
        <w:tblW w:w="13765" w:type="dxa"/>
        <w:tblInd w:w="93" w:type="dxa"/>
        <w:tblLook w:val="04A0"/>
      </w:tblPr>
      <w:tblGrid>
        <w:gridCol w:w="720"/>
        <w:gridCol w:w="1280"/>
        <w:gridCol w:w="1417"/>
        <w:gridCol w:w="1276"/>
        <w:gridCol w:w="709"/>
        <w:gridCol w:w="1276"/>
        <w:gridCol w:w="4252"/>
        <w:gridCol w:w="1134"/>
        <w:gridCol w:w="1701"/>
      </w:tblGrid>
      <w:tr w:rsidR="003D7886" w:rsidRPr="00BE3E2D" w:rsidTr="0024408B">
        <w:trPr>
          <w:trHeight w:val="673"/>
          <w:tblHeader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部室名称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pacing w:line="240" w:lineRule="exact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选聘人数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其它要求</w:t>
            </w:r>
          </w:p>
        </w:tc>
      </w:tr>
      <w:tr w:rsidR="003D7886" w:rsidRPr="00BE3E2D" w:rsidTr="0024408B">
        <w:trPr>
          <w:trHeight w:val="110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区信息安全产业公司（4名）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综合部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党建管理岗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汉语言文学、新闻学、新闻传播学类、文秘、应用语言学、文学、中国文学、行政管理、人力资源管理等相关专业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中共党员</w:t>
            </w:r>
          </w:p>
        </w:tc>
      </w:tr>
      <w:tr w:rsidR="003D7886" w:rsidRPr="00BE3E2D" w:rsidTr="0024408B">
        <w:trPr>
          <w:trHeight w:val="11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文秘宣传岗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汉语言文学、新闻学、新闻传播学类、文秘、应用语言学、文学、中国文学、行政管理等相关专业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从事文秘工作2年以上可放宽至45岁</w:t>
            </w:r>
          </w:p>
        </w:tc>
      </w:tr>
      <w:tr w:rsidR="003D7886" w:rsidRPr="00BE3E2D" w:rsidTr="0024408B">
        <w:trPr>
          <w:trHeight w:val="140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工程项目部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工程项目现场管理岗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土木类、土木工程、结构工程、建筑工程技术、建筑工程专业、市政工程专业、道路与桥梁、工程管理等相关专业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D7886" w:rsidRPr="00BE3E2D" w:rsidTr="0024408B">
        <w:trPr>
          <w:trHeight w:val="126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资产营运管理部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资产管理岗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资产评估管理、产权交易与实务、经济管理、经济信息管理、投资学等相关专业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熟悉CAD知识者优先</w:t>
            </w:r>
          </w:p>
        </w:tc>
      </w:tr>
      <w:tr w:rsidR="003D7886" w:rsidRPr="00BE3E2D" w:rsidTr="0024408B">
        <w:trPr>
          <w:trHeight w:val="140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区交通设备产业公司（1名）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法务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法学类相关专业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D7886" w:rsidRPr="00BE3E2D" w:rsidTr="0024408B">
        <w:trPr>
          <w:trHeight w:val="81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区医药健康产业公司（6名）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财务融资部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出纳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会计学、税务与会计、会计与统计核算等相关专业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有融资工作经验者优先</w:t>
            </w:r>
          </w:p>
        </w:tc>
      </w:tr>
      <w:tr w:rsidR="003D7886" w:rsidRPr="00BE3E2D" w:rsidTr="0024408B">
        <w:trPr>
          <w:trHeight w:val="96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市场运营部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资产运营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资产评估管理、产权交易与实务、经济管理、经济信息管理、投资学等相关专业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D7886" w:rsidRPr="00BE3E2D" w:rsidTr="0024408B">
        <w:trPr>
          <w:trHeight w:val="114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市场运营部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市场运营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市场营销，国际市场营销、电子商务等相关专业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熟悉医院后勤运营</w:t>
            </w:r>
            <w:r>
              <w:rPr>
                <w:rFonts w:ascii="方正仿宋_GBK" w:hAnsi="宋体" w:cs="宋体" w:hint="eastAsia"/>
                <w:kern w:val="0"/>
                <w:sz w:val="24"/>
                <w:szCs w:val="24"/>
              </w:rPr>
              <w:t>，</w:t>
            </w: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有工作经历</w:t>
            </w:r>
            <w:r>
              <w:rPr>
                <w:rFonts w:ascii="方正仿宋_GBK" w:hAnsi="宋体" w:cs="宋体" w:hint="eastAsia"/>
                <w:kern w:val="0"/>
                <w:sz w:val="24"/>
                <w:szCs w:val="24"/>
              </w:rPr>
              <w:t>者</w:t>
            </w: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优先</w:t>
            </w:r>
          </w:p>
        </w:tc>
      </w:tr>
      <w:tr w:rsidR="003D7886" w:rsidRPr="00BE3E2D" w:rsidTr="0024408B">
        <w:trPr>
          <w:trHeight w:val="106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产业发展部职员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电子商务、电子商务及法律、工商管理等相关专业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熟悉招商工作的优先</w:t>
            </w:r>
          </w:p>
        </w:tc>
      </w:tr>
      <w:tr w:rsidR="003D7886" w:rsidRPr="00BE3E2D" w:rsidTr="0024408B">
        <w:trPr>
          <w:trHeight w:val="9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产业发展部职员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生物科学与生物技术、应用物理学、医疗器械工程、光学技术与学电仪器等相关专业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熟悉招商工作的优先</w:t>
            </w:r>
          </w:p>
        </w:tc>
      </w:tr>
      <w:tr w:rsidR="003D7886" w:rsidRPr="00BE3E2D" w:rsidTr="0024408B">
        <w:trPr>
          <w:trHeight w:val="97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产业发展部职员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工业分析、统计学、企业经济管理等相关专业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有医疗、医药类公司工作经历优先</w:t>
            </w:r>
          </w:p>
        </w:tc>
      </w:tr>
      <w:tr w:rsidR="003D7886" w:rsidRPr="00BE3E2D" w:rsidTr="0024408B">
        <w:trPr>
          <w:trHeight w:val="11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center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区物铁公司（4名）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综合部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全日制本科（学士）及以上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行政管理、行政管理学、公共管理、人力资源 管理、档案管理等相关专业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2年及以上综合管理工作经历者优先</w:t>
            </w:r>
          </w:p>
        </w:tc>
      </w:tr>
      <w:tr w:rsidR="003D7886" w:rsidRPr="00BE3E2D" w:rsidTr="0024408B">
        <w:trPr>
          <w:trHeight w:val="11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综合文秘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全日制本科（学士）及以上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汉语言文学、新闻学、新闻传播学类、文秘、应用语言学、文学、中国文学、行政管理等相关专业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2年及以上综合文字材料工作经历者优先</w:t>
            </w:r>
          </w:p>
        </w:tc>
      </w:tr>
      <w:tr w:rsidR="003D7886" w:rsidRPr="00BE3E2D" w:rsidTr="0024408B">
        <w:trPr>
          <w:trHeight w:val="108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工程项目部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工程项目管理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全日制本科（学士）及以上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土木工程、建筑工程、工程管理、交通工程等相关专业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初级及以上（工程类）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2年及以上工程管理工作经历优先</w:t>
            </w:r>
          </w:p>
        </w:tc>
      </w:tr>
      <w:tr w:rsidR="003D7886" w:rsidRPr="00BE3E2D" w:rsidTr="0024408B">
        <w:trPr>
          <w:trHeight w:val="10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工程项目管理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全日制专科及以上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土木工程、建筑工程、建筑设计技术、城镇规划等相关专业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初级及以上（工程类）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2年及以上工程管理工作经历优先</w:t>
            </w:r>
          </w:p>
        </w:tc>
      </w:tr>
      <w:tr w:rsidR="003D7886" w:rsidRPr="00BE3E2D" w:rsidTr="0024408B">
        <w:trPr>
          <w:trHeight w:val="10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Default="003D7886" w:rsidP="0024408B">
            <w:pPr>
              <w:widowControl/>
              <w:spacing w:line="400" w:lineRule="exact"/>
              <w:jc w:val="center"/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</w:pPr>
            <w:r w:rsidRPr="00BE3E2D">
              <w:rPr>
                <w:rFonts w:ascii="方正黑体_GBK" w:eastAsia="方正黑体_GBK" w:hAnsi="宋体" w:cs="宋体" w:hint="eastAsia"/>
                <w:kern w:val="0"/>
                <w:sz w:val="24"/>
                <w:szCs w:val="24"/>
              </w:rPr>
              <w:t>钓鱼城文旅公司（6名）</w:t>
            </w:r>
          </w:p>
          <w:p w:rsidR="003D7886" w:rsidRPr="00BE3E2D" w:rsidRDefault="003D7886" w:rsidP="0024408B">
            <w:pPr>
              <w:widowControl/>
              <w:spacing w:line="400" w:lineRule="exac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综合部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文秘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汉语言文学、新闻学、新闻传播学类、文秘、应用语言学、文学、中国文学、行政管理、人力资源管理等相关专业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中共党员</w:t>
            </w:r>
          </w:p>
        </w:tc>
      </w:tr>
      <w:tr w:rsidR="003D7886" w:rsidRPr="00BE3E2D" w:rsidTr="0024408B">
        <w:trPr>
          <w:trHeight w:val="78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财务融资部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内审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工程造价、工程造价管理、工程管理等相关专业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D7886" w:rsidRPr="00BE3E2D" w:rsidTr="0024408B">
        <w:trPr>
          <w:trHeight w:val="130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项目管理部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项目管理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土木类、土木工程、结构工程、建筑工程管理、建筑工程技术、建筑工程专业、市政工程专业、道路与桥梁、工程管理等相关专业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项目现场管理经验优先</w:t>
            </w:r>
          </w:p>
        </w:tc>
      </w:tr>
      <w:tr w:rsidR="003D7886" w:rsidRPr="00BE3E2D" w:rsidTr="0024408B">
        <w:trPr>
          <w:trHeight w:val="9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ind w:left="120" w:hangingChars="50" w:hanging="120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产业发展部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产业规划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大学专科及以上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建筑工程管理、旅游规划策划、旅游服务与管理、市政工程等相关专业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助理工程师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规划管理工作经验优先</w:t>
            </w:r>
          </w:p>
        </w:tc>
      </w:tr>
      <w:tr w:rsidR="003D7886" w:rsidRPr="00BE3E2D" w:rsidTr="0024408B">
        <w:trPr>
          <w:trHeight w:val="8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7886" w:rsidRPr="00BE3E2D" w:rsidRDefault="003D7886" w:rsidP="0024408B">
            <w:pPr>
              <w:widowControl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widowControl/>
              <w:spacing w:line="400" w:lineRule="exact"/>
              <w:jc w:val="left"/>
              <w:rPr>
                <w:rFonts w:ascii="方正黑体_GBK" w:eastAsia="方正黑体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7886" w:rsidRPr="00BE3E2D" w:rsidRDefault="003D7886" w:rsidP="0024408B">
            <w:pPr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hAnsi="宋体" w:cs="宋体" w:hint="eastAsia"/>
                <w:kern w:val="0"/>
                <w:sz w:val="24"/>
                <w:szCs w:val="24"/>
              </w:rPr>
              <w:t>市场运营部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产业策划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color w:val="000000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旅游管理、旅游景区管理、旅游市场营销等相关专业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7886" w:rsidRPr="00BE3E2D" w:rsidRDefault="003D7886" w:rsidP="0024408B">
            <w:pPr>
              <w:widowControl/>
              <w:snapToGrid w:val="0"/>
              <w:spacing w:line="320" w:lineRule="exact"/>
              <w:jc w:val="left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 w:rsidRPr="00BE3E2D">
              <w:rPr>
                <w:rFonts w:ascii="方正仿宋_GBK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D7886" w:rsidRDefault="003D7886" w:rsidP="003D7886">
      <w:pPr>
        <w:spacing w:line="594" w:lineRule="exact"/>
        <w:rPr>
          <w:rFonts w:ascii="方正仿宋_GBK"/>
        </w:rPr>
        <w:sectPr w:rsidR="003D7886" w:rsidSect="00BE3E2D">
          <w:pgSz w:w="16838" w:h="11906" w:orient="landscape" w:code="9"/>
          <w:pgMar w:top="1446" w:right="1985" w:bottom="1446" w:left="1644" w:header="851" w:footer="992" w:gutter="0"/>
          <w:pgNumType w:fmt="numberInDash"/>
          <w:cols w:space="720"/>
          <w:docGrid w:type="lines" w:linePitch="594"/>
        </w:sectPr>
      </w:pPr>
    </w:p>
    <w:p w:rsidR="00206F17" w:rsidRDefault="00206F17"/>
    <w:sectPr w:rsidR="00206F17" w:rsidSect="00206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7886"/>
    <w:rsid w:val="00206F17"/>
    <w:rsid w:val="003D7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886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2020-04-15T08:22:00Z</dcterms:created>
  <dcterms:modified xsi:type="dcterms:W3CDTF">2020-04-15T08:23:00Z</dcterms:modified>
</cp:coreProperties>
</file>